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375D61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A17A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75D61" w:rsidRPr="00375D61">
        <w:rPr>
          <w:sz w:val="28"/>
          <w:szCs w:val="28"/>
        </w:rPr>
        <w:t xml:space="preserve">резервировании земель для муниципальных нужд в целях размещения объектов социальной инфраструктуры местного значения </w:t>
      </w:r>
      <w:proofErr w:type="spellStart"/>
      <w:r w:rsidR="00375D61" w:rsidRPr="00375D61">
        <w:rPr>
          <w:sz w:val="28"/>
          <w:szCs w:val="28"/>
        </w:rPr>
        <w:t>Заневского</w:t>
      </w:r>
      <w:proofErr w:type="spellEnd"/>
      <w:r w:rsidR="00375D61" w:rsidRPr="00375D61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75D61" w:rsidRPr="00375D61">
              <w:rPr>
                <w:sz w:val="28"/>
                <w:szCs w:val="28"/>
              </w:rPr>
              <w:t>со статьей 70.1 Земельного кодекса Российской Федерации, постановлением Правительства Российской Федерации от 22.07.2008 № 561 « О некоторых вопросах, связанных с резервированием земель для государственных и муниципальных нужд»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323D5" w:rsidRDefault="00B323D5" w:rsidP="003E7623">
      <w:r>
        <w:separator/>
      </w:r>
    </w:p>
  </w:endnote>
  <w:endnote w:type="continuationSeparator" w:id="0">
    <w:p w:rsidR="00B323D5" w:rsidRDefault="00B323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323D5" w:rsidRDefault="00B323D5" w:rsidP="003E7623">
      <w:r>
        <w:separator/>
      </w:r>
    </w:p>
  </w:footnote>
  <w:footnote w:type="continuationSeparator" w:id="0">
    <w:p w:rsidR="00B323D5" w:rsidRDefault="00B323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3D5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12387-132B-4F30-9BA0-9581D26F9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2026-08-04T06:16:00Z</dcterms:created>
  <dcterms:modified xsi:type="dcterms:W3CDTF">2026-08-04T06:16:00Z</dcterms:modified>
</cp:coreProperties>
</file>